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F6" w:rsidRPr="00BD35E7" w:rsidRDefault="002C501E" w:rsidP="00BD35E7">
      <w:pPr>
        <w:jc w:val="center"/>
        <w:rPr>
          <w:b/>
          <w:lang w:val="bg-BG"/>
        </w:rPr>
      </w:pPr>
      <w:r>
        <w:rPr>
          <w:lang w:val="bg-BG"/>
        </w:rPr>
        <w:t>Актуализиран с</w:t>
      </w:r>
      <w:r w:rsidR="00BD35E7" w:rsidRPr="00A82D8D">
        <w:rPr>
          <w:lang w:val="bg-BG"/>
        </w:rPr>
        <w:t>писък на л</w:t>
      </w:r>
      <w:r w:rsidR="009B2F43" w:rsidRPr="00A82D8D">
        <w:rPr>
          <w:lang w:val="bg-BG"/>
        </w:rPr>
        <w:t xml:space="preserve">екарствени продукти, съдържащи </w:t>
      </w:r>
      <w:r w:rsidR="00BD35E7" w:rsidRPr="00A82D8D">
        <w:rPr>
          <w:lang w:val="bg-BG"/>
        </w:rPr>
        <w:t xml:space="preserve">други </w:t>
      </w:r>
      <w:proofErr w:type="spellStart"/>
      <w:r w:rsidR="00BD35E7" w:rsidRPr="00A82D8D">
        <w:rPr>
          <w:lang w:val="bg-BG"/>
        </w:rPr>
        <w:t>ангиотензин</w:t>
      </w:r>
      <w:proofErr w:type="spellEnd"/>
      <w:r w:rsidR="00BD35E7" w:rsidRPr="00A82D8D">
        <w:rPr>
          <w:lang w:val="bg-BG"/>
        </w:rPr>
        <w:t>-</w:t>
      </w:r>
      <w:r w:rsidR="00BD35E7" w:rsidRPr="00A82D8D">
        <w:t>II</w:t>
      </w:r>
      <w:r w:rsidR="00BD35E7" w:rsidRPr="00A82D8D">
        <w:rPr>
          <w:lang w:val="bg-BG"/>
        </w:rPr>
        <w:t>-рецепторни антагонисти (</w:t>
      </w:r>
      <w:proofErr w:type="spellStart"/>
      <w:r w:rsidR="009B2F43" w:rsidRPr="00A82D8D">
        <w:rPr>
          <w:lang w:val="bg-BG"/>
        </w:rPr>
        <w:t>сартани</w:t>
      </w:r>
      <w:proofErr w:type="spellEnd"/>
      <w:r w:rsidR="00BD35E7" w:rsidRPr="00A82D8D">
        <w:rPr>
          <w:lang w:val="bg-BG"/>
        </w:rPr>
        <w:t>)</w:t>
      </w:r>
      <w:r w:rsidR="009B2F43" w:rsidRPr="00A82D8D">
        <w:rPr>
          <w:lang w:val="bg-BG"/>
        </w:rPr>
        <w:t>,</w:t>
      </w:r>
      <w:r w:rsidR="009B2F43" w:rsidRPr="00781215">
        <w:rPr>
          <w:b/>
          <w:lang w:val="bg-BG"/>
        </w:rPr>
        <w:t xml:space="preserve"> включени в Приложение 1 на ПЛС</w:t>
      </w:r>
      <w:r>
        <w:rPr>
          <w:b/>
          <w:lang w:val="bg-BG"/>
        </w:rPr>
        <w:t xml:space="preserve"> (10.07.2018 г.)</w:t>
      </w:r>
      <w:bookmarkStart w:id="0" w:name="_GoBack"/>
      <w:bookmarkEnd w:id="0"/>
    </w:p>
    <w:p w:rsidR="00781215" w:rsidRPr="00781215" w:rsidRDefault="00781215" w:rsidP="009B2F43">
      <w:pPr>
        <w:ind w:left="-709" w:hanging="709"/>
        <w:jc w:val="center"/>
        <w:rPr>
          <w:b/>
          <w:lang w:val="bg-BG"/>
        </w:rPr>
      </w:pPr>
    </w:p>
    <w:tbl>
      <w:tblPr>
        <w:tblStyle w:val="GridTable1Light-Accent5"/>
        <w:tblW w:w="107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696"/>
        <w:gridCol w:w="850"/>
        <w:gridCol w:w="1139"/>
        <w:gridCol w:w="2977"/>
      </w:tblGrid>
      <w:tr w:rsidR="00157B24" w:rsidRPr="00157B24" w:rsidTr="00FE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 w:eastAsia="bg-BG"/>
              </w:rPr>
              <w:t>Търговско име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val="bg-BG" w:eastAsia="bg-BG"/>
              </w:rPr>
              <w:t>Л</w:t>
            </w: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 w:eastAsia="bg-BG"/>
              </w:rPr>
              <w:t>екарствена форма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  <w:t>Количество на активното вещество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  <w:t>Мярка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/>
              </w:rPr>
              <w:t>Брой в опаковка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5070" w:rsidRPr="00157B24" w:rsidRDefault="00FE5070" w:rsidP="00BD3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 w:eastAsia="bg-BG"/>
              </w:rPr>
              <w:t xml:space="preserve">I N </w:t>
            </w:r>
            <w:proofErr w:type="spellStart"/>
            <w:r w:rsidRPr="00157B24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18"/>
                <w:szCs w:val="18"/>
                <w:lang w:val="bg-BG" w:eastAsia="bg-BG"/>
              </w:rPr>
              <w:t>N</w:t>
            </w:r>
            <w:proofErr w:type="spellEnd"/>
          </w:p>
        </w:tc>
      </w:tr>
      <w:tr w:rsidR="00157B24" w:rsidRPr="00157B24" w:rsidTr="00FE0226">
        <w:tblPrEx>
          <w:jc w:val="left"/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Candecard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FE0226">
        <w:tblPrEx>
          <w:jc w:val="left"/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Candecard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FE0226">
        <w:tblPrEx>
          <w:jc w:val="left"/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Candecard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6972F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</w:t>
            </w:r>
            <w:r w:rsidR="00FE0226"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12.5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FE0226">
        <w:tblPrEx>
          <w:jc w:val="left"/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Candecard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26" w:rsidRPr="00157B24" w:rsidRDefault="00FE0226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FE022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Candecon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Candegamma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Candegamma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9106D7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CANDESARTAN </w:t>
            </w:r>
            <w:r w:rsidR="00591029"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Candesartan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Ecopharm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Cantab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Cantab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Cantab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Cardesart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Carzap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KARBIS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KARBIS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Repido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Repido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Candesartan</w:t>
            </w:r>
          </w:p>
        </w:tc>
      </w:tr>
      <w:tr w:rsidR="00157B24" w:rsidRPr="00157B24" w:rsidTr="006A4DC2">
        <w:trPr>
          <w:trHeight w:val="1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HCT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HCT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HCT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CANDESARTAN HCT ACTAVIS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Candesartan HCT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Aurobindo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mg/12.5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Candestar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Cantab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Cantab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Cardesart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-Co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Cardesart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-Co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Carzap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Karbicombi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Karbicombi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Repido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Repido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16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Repido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32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Candesartan,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Hydrochlortiazide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Teveten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Eprosartan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IRBEC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lastRenderedPageBreak/>
              <w:t>IRBEC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IRBESAN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IRBESAN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Accord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Accord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IRBESSO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IRBESSO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Irprestan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Irprestan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Irbec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 mg/12.5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Irbec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150mg/12.5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Irbesan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CO-IRBESSO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CO-IRBESSO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Converide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CONVERIDE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1B6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 mg/12</w:t>
            </w:r>
            <w:r w:rsidR="001B6F08"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</w:t>
            </w: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Irprezide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Irprezide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150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Irbesartan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diuretics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2188" w:rsidRPr="00157B24" w:rsidRDefault="00932188" w:rsidP="00932188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LORISTA</w:t>
            </w:r>
          </w:p>
        </w:tc>
        <w:tc>
          <w:tcPr>
            <w:tcW w:w="1559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2188" w:rsidRPr="00157B24" w:rsidRDefault="00932188" w:rsidP="00932188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LORISTA</w:t>
            </w:r>
          </w:p>
        </w:tc>
        <w:tc>
          <w:tcPr>
            <w:tcW w:w="1559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932188" w:rsidRPr="00157B24" w:rsidRDefault="001B6F0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2188" w:rsidRPr="00157B24" w:rsidRDefault="00932188" w:rsidP="00932188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Losartan Potassium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Aurobindo</w:t>
            </w:r>
            <w:proofErr w:type="spellEnd"/>
          </w:p>
        </w:tc>
        <w:tc>
          <w:tcPr>
            <w:tcW w:w="1559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32188" w:rsidRPr="00157B24" w:rsidRDefault="007368D9" w:rsidP="00932188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Lotar</w:t>
            </w:r>
          </w:p>
        </w:tc>
        <w:tc>
          <w:tcPr>
            <w:tcW w:w="1559" w:type="dxa"/>
          </w:tcPr>
          <w:p w:rsidR="00932188" w:rsidRPr="00157B24" w:rsidRDefault="007368D9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932188" w:rsidRPr="00157B24" w:rsidRDefault="007368D9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932188" w:rsidRPr="00157B24" w:rsidRDefault="007368D9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932188" w:rsidRPr="00157B24" w:rsidRDefault="007368D9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932188" w:rsidRPr="00157B24" w:rsidRDefault="00932188" w:rsidP="00932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68D9" w:rsidRPr="00157B24" w:rsidRDefault="007368D9" w:rsidP="007368D9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Lozap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50</w:t>
            </w:r>
          </w:p>
        </w:tc>
        <w:tc>
          <w:tcPr>
            <w:tcW w:w="1559" w:type="dxa"/>
          </w:tcPr>
          <w:p w:rsidR="007368D9" w:rsidRPr="00157B24" w:rsidRDefault="007368D9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7368D9" w:rsidRPr="00157B24" w:rsidRDefault="007368D9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7368D9" w:rsidRPr="00157B24" w:rsidRDefault="007368D9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7368D9" w:rsidRPr="00157B24" w:rsidRDefault="007368D9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7368D9" w:rsidRPr="00157B24" w:rsidRDefault="007368D9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21B95" w:rsidRPr="00157B24" w:rsidRDefault="00F21B95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RASOLTAN</w:t>
            </w:r>
          </w:p>
        </w:tc>
        <w:tc>
          <w:tcPr>
            <w:tcW w:w="1559" w:type="dxa"/>
          </w:tcPr>
          <w:p w:rsidR="00F21B95" w:rsidRPr="00157B24" w:rsidRDefault="00F21B95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F21B95" w:rsidRPr="00157B24" w:rsidRDefault="00F21B95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850" w:type="dxa"/>
          </w:tcPr>
          <w:p w:rsidR="00F21B95" w:rsidRPr="00157B24" w:rsidRDefault="00F21B95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F21B95" w:rsidRPr="00157B24" w:rsidRDefault="00F21B95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F21B95" w:rsidRPr="00157B24" w:rsidRDefault="00F21B95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Losartan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B6F08" w:rsidRPr="00157B24" w:rsidRDefault="001B6F08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Teveten</w:t>
            </w:r>
            <w:proofErr w:type="spellEnd"/>
          </w:p>
        </w:tc>
        <w:tc>
          <w:tcPr>
            <w:tcW w:w="1559" w:type="dxa"/>
          </w:tcPr>
          <w:p w:rsidR="001B6F08" w:rsidRPr="00157B24" w:rsidRDefault="001B6F08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1B6F08" w:rsidRPr="00157B24" w:rsidRDefault="001B6F08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1B6F08" w:rsidRPr="00157B24" w:rsidRDefault="001B6F08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1B6F08" w:rsidRPr="00157B24" w:rsidRDefault="001B6F08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1B6F08" w:rsidRPr="00157B24" w:rsidRDefault="00C7515D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Eprosartan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368D9" w:rsidRPr="00157B24" w:rsidRDefault="00F21B95" w:rsidP="007368D9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Teveten</w:t>
            </w:r>
            <w:proofErr w:type="spellEnd"/>
            <w:r w:rsidR="001B6F08"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E33066"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Plus</w:t>
            </w:r>
          </w:p>
        </w:tc>
        <w:tc>
          <w:tcPr>
            <w:tcW w:w="1559" w:type="dxa"/>
          </w:tcPr>
          <w:p w:rsidR="007368D9" w:rsidRPr="00157B24" w:rsidRDefault="00F21B95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</w:tcPr>
          <w:p w:rsidR="007368D9" w:rsidRPr="00157B24" w:rsidRDefault="00E33066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600 mg/ 12,5 mg</w:t>
            </w:r>
          </w:p>
        </w:tc>
        <w:tc>
          <w:tcPr>
            <w:tcW w:w="850" w:type="dxa"/>
          </w:tcPr>
          <w:p w:rsidR="007368D9" w:rsidRPr="00157B24" w:rsidRDefault="00F21B95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</w:tcPr>
          <w:p w:rsidR="007368D9" w:rsidRPr="00157B24" w:rsidRDefault="00E33066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7368D9" w:rsidRPr="00157B24" w:rsidRDefault="00C7515D" w:rsidP="00736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Eprosartan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CO-HYPERTONIC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LORISTA H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50 mg/12,5 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LORISTA HD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100 mg/ 25 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Lorista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HL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100 mg/12,5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Losarcon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-Co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Lozap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RASOLTAN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TORES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50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Losartan,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Hydrochlorithiazide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Olmesta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Olmesta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Tensar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lastRenderedPageBreak/>
              <w:t>Olmesta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A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Olmesta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A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duo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28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блистери</w:t>
            </w:r>
            <w:proofErr w:type="spellEnd"/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Duo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 (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блистери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Tespadan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Tespadan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and amlodipine</w:t>
            </w:r>
          </w:p>
        </w:tc>
      </w:tr>
      <w:tr w:rsidR="00157B24" w:rsidRPr="00157B24" w:rsidTr="006A4DC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Coolsart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/ Hydrochlorothiazide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Aurobindo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/HCTZ Mylan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/HCTZ Mylan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Olmesta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 12.5mg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Olmesta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 12.5mg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Olmezide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Olmezide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Tansidor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 mg/12,5 mg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Olmesartan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medoxomil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blPrEx>
          <w:jc w:val="left"/>
          <w:tblBorders>
            <w:top w:val="single" w:sz="4" w:space="0" w:color="B4C6E7" w:themeColor="accent5" w:themeTint="66"/>
            <w:left w:val="single" w:sz="4" w:space="0" w:color="B4C6E7" w:themeColor="accent5" w:themeTint="66"/>
            <w:bottom w:val="single" w:sz="4" w:space="0" w:color="B4C6E7" w:themeColor="accent5" w:themeTint="66"/>
            <w:right w:val="single" w:sz="4" w:space="0" w:color="B4C6E7" w:themeColor="accent5" w:themeTint="66"/>
            <w:insideH w:val="single" w:sz="4" w:space="0" w:color="B4C6E7" w:themeColor="accent5" w:themeTint="66"/>
            <w:insideV w:val="single" w:sz="4" w:space="0" w:color="B4C6E7" w:themeColor="accent5" w:themeTint="66"/>
          </w:tblBorders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C2" w:rsidRPr="00157B24" w:rsidRDefault="006A4DC2" w:rsidP="00593002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ACTELSAR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C2" w:rsidRPr="00157B24" w:rsidRDefault="006A4DC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C2" w:rsidRPr="00157B24" w:rsidRDefault="006A4DC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C2" w:rsidRPr="00157B24" w:rsidRDefault="006A4DC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C2" w:rsidRPr="00157B24" w:rsidRDefault="006A4DC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C2" w:rsidRPr="00157B24" w:rsidRDefault="006A4DC2" w:rsidP="0059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MICARDIS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Tanydon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Tanydon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Stada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Teva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TELMITAN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Telmotens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film coated 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Tezeo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Tolura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lastRenderedPageBreak/>
              <w:t>Tolura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Tolura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Teldipin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Teldipin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mg/10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Telfort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Telfort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mg/10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TWYNSTA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TWYNSTA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80mg/ 10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Amlodipine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ACTELSAR HCT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ACTELSAR HCT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25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Co-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Telsart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12.5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MICARDIS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MICARDIS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mg/12.5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Tanydon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HCT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Tanydon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HCT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Telmimed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Telmimed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/Hydrochlorothiazide Egis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/Hydrochlorothiazide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Stada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/Hydrochlorothiazide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Stada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/Hydrochlorothiazide </w:t>
            </w: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Teva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Telmotens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Telsol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Telsol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Plus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Tezeo</w:t>
            </w:r>
            <w:proofErr w:type="spellEnd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 xml:space="preserve"> HCT</w:t>
            </w:r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 12.5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Tolucombi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mg/12,5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  <w:tr w:rsidR="00157B24" w:rsidRPr="00157B24" w:rsidTr="006A4DC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91029" w:rsidRPr="00157B24" w:rsidRDefault="00591029" w:rsidP="00BD35E7">
            <w:pPr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b w:val="0"/>
                <w:color w:val="000000" w:themeColor="text1"/>
                <w:sz w:val="16"/>
                <w:szCs w:val="16"/>
              </w:rPr>
              <w:t>Tolucombi</w:t>
            </w:r>
            <w:proofErr w:type="spellEnd"/>
          </w:p>
        </w:tc>
        <w:tc>
          <w:tcPr>
            <w:tcW w:w="155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tablet</w:t>
            </w:r>
          </w:p>
        </w:tc>
        <w:tc>
          <w:tcPr>
            <w:tcW w:w="1696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80 mg/25 mg</w:t>
            </w:r>
          </w:p>
        </w:tc>
        <w:tc>
          <w:tcPr>
            <w:tcW w:w="850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mg</w:t>
            </w:r>
          </w:p>
        </w:tc>
        <w:tc>
          <w:tcPr>
            <w:tcW w:w="1139" w:type="dxa"/>
            <w:hideMark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977" w:type="dxa"/>
          </w:tcPr>
          <w:p w:rsidR="00591029" w:rsidRPr="00157B24" w:rsidRDefault="00591029" w:rsidP="00BD3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Telmisartan</w:t>
            </w:r>
            <w:proofErr w:type="spellEnd"/>
            <w:r w:rsidRPr="00157B2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 Hydrochlorothiazide</w:t>
            </w:r>
          </w:p>
        </w:tc>
      </w:tr>
    </w:tbl>
    <w:p w:rsidR="004A2F41" w:rsidRDefault="004A2F41" w:rsidP="00B10623"/>
    <w:p w:rsidR="00591029" w:rsidRDefault="00591029" w:rsidP="00B10623"/>
    <w:p w:rsidR="00591029" w:rsidRDefault="00591029" w:rsidP="00B10623"/>
    <w:sectPr w:rsidR="00591029" w:rsidSect="004A2F41">
      <w:footerReference w:type="default" r:id="rId7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1E" w:rsidRDefault="00361F1E" w:rsidP="001073AC">
      <w:pPr>
        <w:spacing w:after="0" w:line="240" w:lineRule="auto"/>
      </w:pPr>
      <w:r>
        <w:separator/>
      </w:r>
    </w:p>
  </w:endnote>
  <w:endnote w:type="continuationSeparator" w:id="0">
    <w:p w:rsidR="00361F1E" w:rsidRDefault="00361F1E" w:rsidP="0010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651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029" w:rsidRDefault="005910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0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1029" w:rsidRDefault="00591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1E" w:rsidRDefault="00361F1E" w:rsidP="001073AC">
      <w:pPr>
        <w:spacing w:after="0" w:line="240" w:lineRule="auto"/>
      </w:pPr>
      <w:r>
        <w:separator/>
      </w:r>
    </w:p>
  </w:footnote>
  <w:footnote w:type="continuationSeparator" w:id="0">
    <w:p w:rsidR="00361F1E" w:rsidRDefault="00361F1E" w:rsidP="00107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1"/>
    <w:rsid w:val="00014D57"/>
    <w:rsid w:val="00051B99"/>
    <w:rsid w:val="00070ED9"/>
    <w:rsid w:val="000C76C7"/>
    <w:rsid w:val="000E3F2E"/>
    <w:rsid w:val="0010284F"/>
    <w:rsid w:val="001073AC"/>
    <w:rsid w:val="001141D1"/>
    <w:rsid w:val="00123FD5"/>
    <w:rsid w:val="00135297"/>
    <w:rsid w:val="00157B24"/>
    <w:rsid w:val="00166530"/>
    <w:rsid w:val="001722F8"/>
    <w:rsid w:val="00175685"/>
    <w:rsid w:val="001774E0"/>
    <w:rsid w:val="0018515E"/>
    <w:rsid w:val="001A0107"/>
    <w:rsid w:val="001B6F08"/>
    <w:rsid w:val="001C7A3B"/>
    <w:rsid w:val="001E45F6"/>
    <w:rsid w:val="00213C49"/>
    <w:rsid w:val="0022704B"/>
    <w:rsid w:val="00244B5F"/>
    <w:rsid w:val="00250F39"/>
    <w:rsid w:val="00262582"/>
    <w:rsid w:val="00270A5B"/>
    <w:rsid w:val="00296B39"/>
    <w:rsid w:val="0029775C"/>
    <w:rsid w:val="002B3D6E"/>
    <w:rsid w:val="002C501E"/>
    <w:rsid w:val="00361F1E"/>
    <w:rsid w:val="003C3DBE"/>
    <w:rsid w:val="003D5263"/>
    <w:rsid w:val="004A2E80"/>
    <w:rsid w:val="004A2F41"/>
    <w:rsid w:val="004B1FFB"/>
    <w:rsid w:val="004E77EC"/>
    <w:rsid w:val="00547103"/>
    <w:rsid w:val="00554390"/>
    <w:rsid w:val="00591029"/>
    <w:rsid w:val="005B2133"/>
    <w:rsid w:val="00624215"/>
    <w:rsid w:val="00637735"/>
    <w:rsid w:val="0065266D"/>
    <w:rsid w:val="00662297"/>
    <w:rsid w:val="006637EE"/>
    <w:rsid w:val="006972F2"/>
    <w:rsid w:val="006A4DC2"/>
    <w:rsid w:val="006F7210"/>
    <w:rsid w:val="007305F8"/>
    <w:rsid w:val="007368D9"/>
    <w:rsid w:val="00752DD0"/>
    <w:rsid w:val="007554EB"/>
    <w:rsid w:val="00770E7A"/>
    <w:rsid w:val="00781215"/>
    <w:rsid w:val="007945C1"/>
    <w:rsid w:val="00796CB0"/>
    <w:rsid w:val="007C60D5"/>
    <w:rsid w:val="007C75CC"/>
    <w:rsid w:val="0082291E"/>
    <w:rsid w:val="00891413"/>
    <w:rsid w:val="009106D7"/>
    <w:rsid w:val="00911DAF"/>
    <w:rsid w:val="00932188"/>
    <w:rsid w:val="00937CF4"/>
    <w:rsid w:val="009B2F43"/>
    <w:rsid w:val="00A07F98"/>
    <w:rsid w:val="00A1139B"/>
    <w:rsid w:val="00A366E6"/>
    <w:rsid w:val="00A82D8D"/>
    <w:rsid w:val="00B00D21"/>
    <w:rsid w:val="00B010A0"/>
    <w:rsid w:val="00B04F1C"/>
    <w:rsid w:val="00B10623"/>
    <w:rsid w:val="00B2203F"/>
    <w:rsid w:val="00B310B9"/>
    <w:rsid w:val="00B438D5"/>
    <w:rsid w:val="00B5145B"/>
    <w:rsid w:val="00B92491"/>
    <w:rsid w:val="00BC4800"/>
    <w:rsid w:val="00BD35E7"/>
    <w:rsid w:val="00C27994"/>
    <w:rsid w:val="00C31C00"/>
    <w:rsid w:val="00C51A5D"/>
    <w:rsid w:val="00C7515D"/>
    <w:rsid w:val="00C93138"/>
    <w:rsid w:val="00CD5009"/>
    <w:rsid w:val="00D55FCD"/>
    <w:rsid w:val="00D84B2A"/>
    <w:rsid w:val="00DE3521"/>
    <w:rsid w:val="00DE708A"/>
    <w:rsid w:val="00DF63AA"/>
    <w:rsid w:val="00E15D4D"/>
    <w:rsid w:val="00E33066"/>
    <w:rsid w:val="00E3704D"/>
    <w:rsid w:val="00E87096"/>
    <w:rsid w:val="00EC2F0E"/>
    <w:rsid w:val="00EF40A1"/>
    <w:rsid w:val="00F21B95"/>
    <w:rsid w:val="00F94D15"/>
    <w:rsid w:val="00FA00E0"/>
    <w:rsid w:val="00FA034E"/>
    <w:rsid w:val="00FB2B0E"/>
    <w:rsid w:val="00FE0226"/>
    <w:rsid w:val="00FE5070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F11DB-BC79-4A4F-96DD-97A08C0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2F4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F41"/>
    <w:rPr>
      <w:color w:val="954F72"/>
      <w:u w:val="single"/>
    </w:rPr>
  </w:style>
  <w:style w:type="paragraph" w:customStyle="1" w:styleId="xl65">
    <w:name w:val="xl65"/>
    <w:basedOn w:val="Normal"/>
    <w:rsid w:val="004A2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4A2F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A2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68">
    <w:name w:val="xl68"/>
    <w:basedOn w:val="Normal"/>
    <w:rsid w:val="004A2F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table" w:styleId="GridTable1Light-Accent5">
    <w:name w:val="Grid Table 1 Light Accent 5"/>
    <w:basedOn w:val="TableNormal"/>
    <w:uiPriority w:val="46"/>
    <w:rsid w:val="001E45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73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AC"/>
  </w:style>
  <w:style w:type="paragraph" w:styleId="Footer">
    <w:name w:val="footer"/>
    <w:basedOn w:val="Normal"/>
    <w:link w:val="FooterChar"/>
    <w:uiPriority w:val="99"/>
    <w:unhideWhenUsed/>
    <w:rsid w:val="001073A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E1F26-29CB-41B7-B278-44E67922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Angara Marinova</dc:creator>
  <cp:keywords/>
  <dc:description/>
  <cp:lastModifiedBy>Maria Stoynova</cp:lastModifiedBy>
  <cp:revision>9</cp:revision>
  <cp:lastPrinted>2018-07-10T08:13:00Z</cp:lastPrinted>
  <dcterms:created xsi:type="dcterms:W3CDTF">2018-07-10T09:18:00Z</dcterms:created>
  <dcterms:modified xsi:type="dcterms:W3CDTF">2018-07-10T14:48:00Z</dcterms:modified>
</cp:coreProperties>
</file>